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E" w:rsidRPr="00B701BA" w:rsidRDefault="00073ADE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073ADE" w:rsidRPr="00B701BA" w:rsidRDefault="00073ADE" w:rsidP="00073AD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BA">
        <w:rPr>
          <w:rFonts w:ascii="Times New Roman" w:hAnsi="Times New Roman" w:cs="Times New Roman"/>
          <w:bCs/>
          <w:sz w:val="28"/>
          <w:szCs w:val="28"/>
        </w:rPr>
        <w:t>Иркутского районного муниципального образования</w:t>
      </w:r>
    </w:p>
    <w:p w:rsidR="00073ADE" w:rsidRPr="00B701BA" w:rsidRDefault="00073ADE" w:rsidP="00073A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BA">
        <w:rPr>
          <w:rFonts w:ascii="Times New Roman" w:hAnsi="Times New Roman" w:cs="Times New Roman"/>
          <w:bCs/>
          <w:sz w:val="28"/>
          <w:szCs w:val="28"/>
        </w:rPr>
        <w:t>«Мамоновский детский сад комбинированного вида»</w:t>
      </w:r>
    </w:p>
    <w:p w:rsidR="00DC19CD" w:rsidRPr="00B701BA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73ADE" w:rsidRPr="00277984" w:rsidRDefault="00073ADE" w:rsidP="00073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</w:t>
      </w:r>
      <w:r w:rsidR="00B70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аспорт социально-значимого п</w:t>
      </w:r>
      <w:r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роект</w:t>
      </w:r>
      <w:r w:rsidR="00B701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</w:p>
    <w:p w:rsidR="00073ADE" w:rsidRPr="00277984" w:rsidRDefault="00073ADE" w:rsidP="00073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D55B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Наш дом – Россия</w:t>
      </w:r>
      <w:r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73ADE" w:rsidRDefault="009F42FC" w:rsidP="009F4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</w:t>
      </w:r>
      <w:r w:rsidR="00073ADE"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нравственно-патриотическому </w:t>
      </w:r>
    </w:p>
    <w:p w:rsidR="00073ADE" w:rsidRPr="00277984" w:rsidRDefault="00073ADE" w:rsidP="00073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2779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r w:rsidR="00D901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="00CD66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таршей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</w:p>
    <w:p w:rsidR="00073ADE" w:rsidRDefault="00073ADE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073A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19CD" w:rsidRDefault="00DC19CD" w:rsidP="00B70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ADE" w:rsidRPr="00B701BA" w:rsidRDefault="00B701BA" w:rsidP="00B701B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</w:t>
      </w:r>
      <w:r w:rsidR="00073ADE"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73ADE" w:rsidRDefault="00B701BA" w:rsidP="00B70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73ADE"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  <w:r w:rsidRPr="00B701B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Боброва Е.А.</w:t>
      </w:r>
    </w:p>
    <w:p w:rsidR="009F42FC" w:rsidRPr="00B701BA" w:rsidRDefault="009F42FC" w:rsidP="00B701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FC6" w:rsidRDefault="00AC3FC6" w:rsidP="009F42FC">
      <w:pPr>
        <w:pStyle w:val="a3"/>
        <w:shd w:val="clear" w:color="auto" w:fill="FFFFFF"/>
        <w:spacing w:before="0" w:beforeAutospacing="0" w:after="0" w:afterAutospacing="0"/>
        <w:ind w:left="284" w:right="426" w:firstLine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73ADE" w:rsidRPr="00073ADE" w:rsidRDefault="00073ADE" w:rsidP="009F42FC">
      <w:pPr>
        <w:pStyle w:val="a3"/>
        <w:shd w:val="clear" w:color="auto" w:fill="FFFFFF"/>
        <w:spacing w:before="0" w:beforeAutospacing="0" w:after="0" w:afterAutospacing="0"/>
        <w:ind w:left="284" w:right="426" w:firstLine="425"/>
        <w:jc w:val="both"/>
        <w:rPr>
          <w:i/>
          <w:sz w:val="28"/>
          <w:szCs w:val="28"/>
        </w:rPr>
      </w:pPr>
      <w:r w:rsidRPr="00073ADE">
        <w:rPr>
          <w:i/>
          <w:sz w:val="28"/>
          <w:szCs w:val="28"/>
        </w:rPr>
        <w:lastRenderedPageBreak/>
        <w:t>«</w:t>
      </w:r>
      <w:r w:rsidRPr="00073ADE">
        <w:rPr>
          <w:rStyle w:val="a4"/>
          <w:i w:val="0"/>
          <w:sz w:val="28"/>
          <w:szCs w:val="28"/>
        </w:rPr>
        <w:t>Россия начиналась не с меча, она с косы и плуга начиналась. Не потому, что кровь не горяча, а потому, что русского плеча. Ни разу в жизни злоба не касалась... И вечно тем сильна моя страна, что никого нигде не унижала. Ведь доброта сильнее, чем война, как бескорыстие действеннее жала. Встает заря, светла и горяча. И будет так вовеки нерушимо. Россия начиналась не с меча, и потому она непобедима!</w:t>
      </w:r>
      <w:r w:rsidRPr="00073ADE">
        <w:rPr>
          <w:i/>
          <w:sz w:val="28"/>
          <w:szCs w:val="28"/>
        </w:rPr>
        <w:t xml:space="preserve">» </w:t>
      </w:r>
    </w:p>
    <w:p w:rsidR="00073ADE" w:rsidRPr="00073ADE" w:rsidRDefault="009F42FC" w:rsidP="009F42FC">
      <w:pPr>
        <w:pStyle w:val="a3"/>
        <w:shd w:val="clear" w:color="auto" w:fill="FFFFFF"/>
        <w:spacing w:before="0" w:beforeAutospacing="0" w:after="0" w:afterAutospacing="0"/>
        <w:ind w:left="284" w:right="426" w:firstLine="425"/>
        <w:jc w:val="both"/>
        <w:rPr>
          <w:rStyle w:val="a5"/>
          <w:bCs w:val="0"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</w:t>
      </w:r>
      <w:r w:rsidR="00073ADE" w:rsidRPr="00073ADE">
        <w:rPr>
          <w:b/>
          <w:bCs/>
          <w:i/>
          <w:sz w:val="28"/>
          <w:szCs w:val="28"/>
        </w:rPr>
        <w:t>Эдуард Асадов</w:t>
      </w:r>
    </w:p>
    <w:p w:rsidR="00073ADE" w:rsidRDefault="00073ADE" w:rsidP="009F42FC">
      <w:pPr>
        <w:ind w:right="426"/>
        <w:jc w:val="both"/>
      </w:pPr>
    </w:p>
    <w:p w:rsidR="00073ADE" w:rsidRPr="002F4C56" w:rsidRDefault="00073ADE" w:rsidP="009F42FC">
      <w:pPr>
        <w:shd w:val="clear" w:color="auto" w:fill="FFFFFF"/>
        <w:spacing w:after="0" w:line="360" w:lineRule="auto"/>
        <w:ind w:left="284" w:right="426" w:firstLine="425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4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1.Актуальность проекта.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Патриотизм - сложное и высокое чувство, оно так многогранно по своему содержанию, что неопределимо несколькими словами.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 Родины начинается у ребенка с отношения к семье, к самым близким ему людям - матери, отцу, дедушке, бабушке, сестрам, братьям.</w:t>
      </w:r>
    </w:p>
    <w:p w:rsidR="00B701BA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"Родной дом" - сложное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</w:t>
      </w:r>
      <w:proofErr w:type="gramStart"/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которой стоит его дом, все это включается в представление ребенка о родном доме, своей "изначальной" родине.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 эти понятия расширяются. Родина уже ассоциируется не только с домом, улицей, но и родным городом, окружающей природой. Позже приходит осознание причастности к краю и к России, огромной, многонациональной стране, гражданином которой предстоит стать ребенку.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</w:t>
      </w:r>
      <w:r w:rsidR="009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 русских традиций;</w:t>
      </w:r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равнодушное отношение к близким людям, товарищам по группе, недостаток сочувствия </w:t>
      </w:r>
      <w:r w:rsidR="009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сострадания к чужому горю. Также </w:t>
      </w:r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сформирована система работы с родителями по проблеме нравственн</w:t>
      </w:r>
      <w:proofErr w:type="gramStart"/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 в семье.</w:t>
      </w:r>
    </w:p>
    <w:p w:rsidR="00073ADE" w:rsidRPr="00073ADE" w:rsidRDefault="00073ADE" w:rsidP="009F42FC">
      <w:pPr>
        <w:shd w:val="clear" w:color="auto" w:fill="FFFFFF"/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073ADE" w:rsidRPr="008C312C" w:rsidRDefault="00073ADE" w:rsidP="009F42FC">
      <w:pPr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2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Тип проекта:</w:t>
      </w:r>
      <w:r w:rsidRPr="008C3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коллективный, информационно – творческий.</w:t>
      </w:r>
    </w:p>
    <w:p w:rsidR="008C312C" w:rsidRPr="00E10900" w:rsidRDefault="008C312C" w:rsidP="009F42FC">
      <w:pPr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Срок </w:t>
      </w:r>
      <w:r w:rsidR="00073ADE" w:rsidRPr="00E1090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реализации проекта:</w:t>
      </w:r>
      <w:r w:rsidRPr="00E10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9 января 202</w:t>
      </w:r>
      <w:r w:rsidR="00A3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1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По 31 мая</w:t>
      </w:r>
      <w:r w:rsidR="005354B8" w:rsidRPr="00E1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37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1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F42FC" w:rsidRPr="00E109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3ADE" w:rsidRPr="008C312C" w:rsidRDefault="00073ADE" w:rsidP="009F42FC">
      <w:pPr>
        <w:spacing w:after="0"/>
        <w:ind w:left="284" w:righ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312C" w:rsidRPr="008C312C" w:rsidRDefault="00073ADE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Участники проекта:</w:t>
      </w:r>
      <w:r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 дети </w:t>
      </w:r>
      <w:r w:rsidR="00D901B5">
        <w:rPr>
          <w:rFonts w:ascii="Times New Roman" w:hAnsi="Times New Roman" w:cs="Times New Roman"/>
          <w:sz w:val="28"/>
          <w:szCs w:val="28"/>
          <w:lang w:eastAsia="ru-RU"/>
        </w:rPr>
        <w:t>средней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 группы, родители, воспитатели.</w:t>
      </w:r>
    </w:p>
    <w:p w:rsidR="008C312C" w:rsidRPr="009F42F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80C5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Цель проекта:</w:t>
      </w:r>
      <w:r w:rsidR="007745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45DA" w:rsidRPr="007745DA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</w:t>
      </w:r>
      <w:r w:rsidR="007745DA">
        <w:rPr>
          <w:rFonts w:ascii="Times New Roman" w:hAnsi="Times New Roman" w:cs="Times New Roman"/>
          <w:sz w:val="28"/>
          <w:szCs w:val="28"/>
          <w:lang w:eastAsia="ru-RU"/>
        </w:rPr>
        <w:t xml:space="preserve"> и приобщения</w:t>
      </w:r>
      <w:r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 к истории и культуре родной страны – России, её достопримечательностям путем комплексного подхода к воспитанию детей в духе патриотизма.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Задачи проекта: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Обучающие: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понятие Родины, как места, где человек родился, и страны, где он живёт;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Формировать общественную активность личности, гражданскую позицию</w:t>
      </w:r>
      <w:r w:rsidR="009F42FC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знания детей о </w:t>
      </w:r>
      <w:r w:rsidR="009F42FC">
        <w:rPr>
          <w:rFonts w:ascii="Times New Roman" w:hAnsi="Times New Roman" w:cs="Times New Roman"/>
          <w:sz w:val="28"/>
          <w:szCs w:val="28"/>
          <w:lang w:eastAsia="ru-RU"/>
        </w:rPr>
        <w:t>государственных символах России.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коммуникативные качества личности;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к изучению истории, культуры, природы родного края;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самостоятельность, ответственность;</w:t>
      </w:r>
    </w:p>
    <w:p w:rsidR="008C312C" w:rsidRPr="008C312C" w:rsidRDefault="007745DA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навыки познават</w:t>
      </w:r>
      <w:r w:rsidR="009F42FC">
        <w:rPr>
          <w:rFonts w:ascii="Times New Roman" w:hAnsi="Times New Roman" w:cs="Times New Roman"/>
          <w:sz w:val="28"/>
          <w:szCs w:val="28"/>
          <w:lang w:eastAsia="ru-RU"/>
        </w:rPr>
        <w:t>ельной, творческой деятельности.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745D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C312C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Родине и чувство патриотизма;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745D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C312C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родителям, близким.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12C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8C312C" w:rsidRPr="009F42FC" w:rsidRDefault="008C312C" w:rsidP="009F42FC">
      <w:pPr>
        <w:pStyle w:val="a7"/>
        <w:ind w:left="708" w:right="426" w:firstLine="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620E4">
        <w:rPr>
          <w:rFonts w:ascii="Times New Roman" w:hAnsi="Times New Roman" w:cs="Times New Roman"/>
          <w:sz w:val="28"/>
          <w:szCs w:val="28"/>
        </w:rPr>
        <w:t>Для детей:</w:t>
      </w:r>
      <w:r w:rsidR="00660CD4" w:rsidRPr="000620E4">
        <w:rPr>
          <w:rFonts w:ascii="Times New Roman" w:hAnsi="Times New Roman" w:cs="Times New Roman"/>
          <w:sz w:val="28"/>
          <w:szCs w:val="28"/>
        </w:rPr>
        <w:t xml:space="preserve"> формирование у детей</w:t>
      </w:r>
      <w:r w:rsidR="00660CD4" w:rsidRPr="00062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чувства любви, гордости к своей стране, к семье, к семейным традициям, традициям </w:t>
      </w:r>
      <w:r w:rsidR="000620E4" w:rsidRPr="000620E4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родного народа, символике</w:t>
      </w:r>
      <w:r w:rsidR="00660CD4" w:rsidRPr="00062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России, истории малой родины</w:t>
      </w:r>
      <w:r w:rsidR="000620E4" w:rsidRPr="00062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60CD4" w:rsidRPr="000620E4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 и культуре своего края.</w:t>
      </w:r>
      <w:r w:rsidR="00660CD4" w:rsidRPr="00660CD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60CD4">
        <w:rPr>
          <w:color w:val="000000"/>
          <w:sz w:val="28"/>
          <w:szCs w:val="28"/>
        </w:rPr>
        <w:br/>
      </w:r>
      <w:r w:rsidRPr="009F42FC">
        <w:rPr>
          <w:rFonts w:ascii="Times New Roman" w:hAnsi="Times New Roman" w:cs="Times New Roman"/>
          <w:bCs/>
          <w:sz w:val="28"/>
          <w:szCs w:val="28"/>
          <w:lang w:eastAsia="ru-RU"/>
        </w:rPr>
        <w:t>Для родителей:</w:t>
      </w:r>
      <w:r w:rsidR="009F4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8C312C">
        <w:rPr>
          <w:rFonts w:ascii="Times New Roman" w:hAnsi="Times New Roman" w:cs="Times New Roman"/>
          <w:sz w:val="28"/>
          <w:szCs w:val="28"/>
        </w:rPr>
        <w:t>крепление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</w:rPr>
        <w:t>между</w:t>
      </w:r>
      <w:r w:rsidRPr="008C31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</w:rPr>
        <w:t>детьми,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родителями детей </w:t>
      </w:r>
      <w:r w:rsidRPr="008C312C">
        <w:rPr>
          <w:rFonts w:ascii="Times New Roman" w:hAnsi="Times New Roman" w:cs="Times New Roman"/>
          <w:sz w:val="28"/>
          <w:szCs w:val="28"/>
        </w:rPr>
        <w:t>и педагогами;</w:t>
      </w:r>
      <w:r w:rsidR="009F42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8C312C">
        <w:rPr>
          <w:rFonts w:ascii="Times New Roman" w:hAnsi="Times New Roman" w:cs="Times New Roman"/>
          <w:sz w:val="28"/>
          <w:szCs w:val="28"/>
        </w:rPr>
        <w:t>сознание родителями важности гражданско-патриотического воспитания детей.</w:t>
      </w:r>
    </w:p>
    <w:p w:rsidR="008C312C" w:rsidRPr="008C312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Интеграция образовательных областей в процессе реализации проекта:</w:t>
      </w:r>
    </w:p>
    <w:p w:rsidR="009F42FC" w:rsidRPr="009F42FC" w:rsidRDefault="008C312C" w:rsidP="009F42FC">
      <w:pPr>
        <w:pStyle w:val="a7"/>
        <w:ind w:left="284" w:right="426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развитие, речевое, художественно-эстетическое, физическое, социально-коммуникативное развитие.</w:t>
      </w:r>
    </w:p>
    <w:p w:rsidR="008C312C" w:rsidRPr="008C312C" w:rsidRDefault="008C312C" w:rsidP="008C312C">
      <w:pPr>
        <w:pStyle w:val="a6"/>
        <w:widowControl w:val="0"/>
        <w:autoSpaceDE w:val="0"/>
        <w:autoSpaceDN w:val="0"/>
        <w:spacing w:before="240" w:after="120"/>
        <w:ind w:left="0"/>
        <w:jc w:val="center"/>
        <w:rPr>
          <w:rFonts w:eastAsia="Times New Roman" w:cs="Times New Roman"/>
          <w:b/>
          <w:i/>
          <w:szCs w:val="28"/>
          <w:u w:val="single"/>
        </w:rPr>
      </w:pPr>
      <w:r w:rsidRPr="008C312C">
        <w:rPr>
          <w:rFonts w:eastAsia="Times New Roman" w:cs="Times New Roman"/>
          <w:b/>
          <w:i/>
          <w:szCs w:val="28"/>
          <w:u w:val="single"/>
        </w:rPr>
        <w:t>Этапы реализации проекта</w:t>
      </w:r>
      <w:r w:rsidR="00194F95">
        <w:rPr>
          <w:rFonts w:eastAsia="Times New Roman" w:cs="Times New Roman"/>
          <w:b/>
          <w:i/>
          <w:szCs w:val="28"/>
          <w:u w:val="single"/>
        </w:rPr>
        <w:t>:</w:t>
      </w:r>
    </w:p>
    <w:tbl>
      <w:tblPr>
        <w:tblStyle w:val="a8"/>
        <w:tblW w:w="10916" w:type="dxa"/>
        <w:tblInd w:w="-5" w:type="dxa"/>
        <w:tblLayout w:type="fixed"/>
        <w:tblLook w:val="04A0"/>
      </w:tblPr>
      <w:tblGrid>
        <w:gridCol w:w="709"/>
        <w:gridCol w:w="2553"/>
        <w:gridCol w:w="5670"/>
        <w:gridCol w:w="1984"/>
      </w:tblGrid>
      <w:tr w:rsidR="008C312C" w:rsidRPr="00125812" w:rsidTr="008C312C">
        <w:trPr>
          <w:trHeight w:val="433"/>
        </w:trPr>
        <w:tc>
          <w:tcPr>
            <w:tcW w:w="709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№</w:t>
            </w:r>
          </w:p>
        </w:tc>
        <w:tc>
          <w:tcPr>
            <w:tcW w:w="2553" w:type="dxa"/>
          </w:tcPr>
          <w:p w:rsidR="008C312C" w:rsidRPr="008C312C" w:rsidRDefault="008C312C" w:rsidP="00194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Этапы</w:t>
            </w:r>
          </w:p>
        </w:tc>
        <w:tc>
          <w:tcPr>
            <w:tcW w:w="5670" w:type="dxa"/>
          </w:tcPr>
          <w:p w:rsidR="008C312C" w:rsidRPr="008C312C" w:rsidRDefault="008C312C" w:rsidP="00194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Цель</w:t>
            </w:r>
          </w:p>
        </w:tc>
        <w:tc>
          <w:tcPr>
            <w:tcW w:w="1984" w:type="dxa"/>
          </w:tcPr>
          <w:p w:rsidR="008C312C" w:rsidRPr="008C312C" w:rsidRDefault="008C312C" w:rsidP="00194F9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Сроки</w:t>
            </w:r>
          </w:p>
        </w:tc>
      </w:tr>
      <w:tr w:rsidR="008C312C" w:rsidRPr="00125812" w:rsidTr="008C312C">
        <w:trPr>
          <w:trHeight w:val="2494"/>
        </w:trPr>
        <w:tc>
          <w:tcPr>
            <w:tcW w:w="709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53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Подготовительный</w:t>
            </w:r>
            <w:proofErr w:type="spellEnd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этап</w:t>
            </w:r>
            <w:proofErr w:type="spellEnd"/>
          </w:p>
        </w:tc>
        <w:tc>
          <w:tcPr>
            <w:tcW w:w="5670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 информирование родителей по теме проекта;</w:t>
            </w:r>
          </w:p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 пополнение развивающей</w:t>
            </w:r>
            <w:r w:rsidR="00774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предметно-пространственной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среды;</w:t>
            </w:r>
          </w:p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 подборка иллюстраций, картин, презентаций по темам занятий и бесед;</w:t>
            </w:r>
          </w:p>
          <w:p w:rsidR="008C312C" w:rsidRPr="00192E23" w:rsidRDefault="008C312C" w:rsidP="00192E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 подборка детской</w:t>
            </w:r>
            <w:r w:rsidR="00192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литературы по тематике проекта.</w:t>
            </w:r>
          </w:p>
        </w:tc>
        <w:tc>
          <w:tcPr>
            <w:tcW w:w="1984" w:type="dxa"/>
          </w:tcPr>
          <w:p w:rsidR="008C312C" w:rsidRPr="008C312C" w:rsidRDefault="00E10900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Январь</w:t>
            </w:r>
          </w:p>
        </w:tc>
      </w:tr>
      <w:tr w:rsidR="008C312C" w:rsidRPr="00125812" w:rsidTr="008C312C">
        <w:trPr>
          <w:trHeight w:val="414"/>
        </w:trPr>
        <w:tc>
          <w:tcPr>
            <w:tcW w:w="709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2.</w:t>
            </w:r>
          </w:p>
        </w:tc>
        <w:tc>
          <w:tcPr>
            <w:tcW w:w="2553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Основной</w:t>
            </w:r>
            <w:proofErr w:type="spellEnd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(</w:t>
            </w: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практический</w:t>
            </w:r>
            <w:proofErr w:type="spellEnd"/>
          </w:p>
        </w:tc>
        <w:tc>
          <w:tcPr>
            <w:tcW w:w="5670" w:type="dxa"/>
          </w:tcPr>
          <w:p w:rsidR="000620E4" w:rsidRPr="00CF5194" w:rsidRDefault="000620E4" w:rsidP="000620E4">
            <w:pPr>
              <w:pStyle w:val="TableParagraph"/>
              <w:ind w:left="0"/>
              <w:rPr>
                <w:b/>
                <w:i/>
                <w:sz w:val="28"/>
                <w:szCs w:val="28"/>
                <w:lang w:val="ru-RU"/>
              </w:rPr>
            </w:pPr>
            <w:r w:rsidRPr="00CF5194">
              <w:rPr>
                <w:b/>
                <w:i/>
                <w:sz w:val="28"/>
                <w:szCs w:val="28"/>
                <w:lang w:val="ru-RU"/>
              </w:rPr>
              <w:t xml:space="preserve">«Физическое развитие»: 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8C312C">
              <w:rPr>
                <w:sz w:val="28"/>
                <w:szCs w:val="28"/>
                <w:lang w:val="ru-RU"/>
              </w:rPr>
              <w:t>Физминутки</w:t>
            </w:r>
            <w:proofErr w:type="spellEnd"/>
            <w:r w:rsidRPr="008C312C">
              <w:rPr>
                <w:sz w:val="28"/>
                <w:szCs w:val="28"/>
                <w:lang w:val="ru-RU"/>
              </w:rPr>
              <w:t>;</w:t>
            </w:r>
          </w:p>
          <w:p w:rsidR="000620E4" w:rsidRPr="008C312C" w:rsidRDefault="000620E4" w:rsidP="000620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lastRenderedPageBreak/>
              <w:t>2. Пальчиковые</w:t>
            </w:r>
            <w:r w:rsidRPr="008C312C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5E0770">
              <w:rPr>
                <w:sz w:val="28"/>
                <w:szCs w:val="28"/>
                <w:lang w:val="ru-RU"/>
              </w:rPr>
              <w:t>игра</w:t>
            </w:r>
            <w:r w:rsidRPr="008C312C">
              <w:rPr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color w:val="000000"/>
                <w:sz w:val="28"/>
                <w:szCs w:val="28"/>
                <w:lang w:val="ru-RU"/>
              </w:rPr>
              <w:t>«Семья».</w:t>
            </w:r>
          </w:p>
          <w:p w:rsidR="000620E4" w:rsidRPr="008C312C" w:rsidRDefault="000620E4" w:rsidP="000620E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3. Подвижные</w:t>
            </w:r>
            <w:r w:rsidRPr="008C312C">
              <w:rPr>
                <w:spacing w:val="98"/>
                <w:sz w:val="28"/>
                <w:szCs w:val="28"/>
                <w:lang w:val="ru-RU"/>
              </w:rPr>
              <w:t xml:space="preserve"> </w:t>
            </w:r>
            <w:r w:rsidR="00192E23">
              <w:rPr>
                <w:sz w:val="28"/>
                <w:szCs w:val="28"/>
                <w:lang w:val="ru-RU"/>
              </w:rPr>
              <w:t xml:space="preserve">игры: </w:t>
            </w:r>
            <w:r w:rsidRPr="008C312C">
              <w:rPr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w w:val="95"/>
                <w:sz w:val="28"/>
                <w:szCs w:val="28"/>
                <w:lang w:val="ru-RU"/>
              </w:rPr>
              <w:t>«</w:t>
            </w:r>
            <w:r w:rsidRPr="008C312C">
              <w:rPr>
                <w:color w:val="000000"/>
                <w:sz w:val="28"/>
                <w:szCs w:val="28"/>
                <w:lang w:val="ru-RU"/>
              </w:rPr>
              <w:t xml:space="preserve">Змейка-папа, змейка-мама, змейка </w:t>
            </w:r>
            <w:r w:rsidR="00194F95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8C312C">
              <w:rPr>
                <w:color w:val="000000"/>
                <w:sz w:val="28"/>
                <w:szCs w:val="28"/>
                <w:lang w:val="ru-RU"/>
              </w:rPr>
              <w:t>вся моя семья",</w:t>
            </w:r>
          </w:p>
          <w:p w:rsidR="000620E4" w:rsidRPr="008C312C" w:rsidRDefault="005E0770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Спортивные</w:t>
            </w:r>
            <w:r w:rsidR="000620E4"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развлечения:</w:t>
            </w:r>
            <w:r w:rsidR="000620E4" w:rsidRPr="008C312C">
              <w:rPr>
                <w:spacing w:val="1"/>
                <w:sz w:val="28"/>
                <w:szCs w:val="28"/>
                <w:lang w:val="ru-RU"/>
              </w:rPr>
              <w:t xml:space="preserve"> «Моя страна, моя Россия», «Мы россияне».</w:t>
            </w:r>
          </w:p>
          <w:p w:rsidR="000620E4" w:rsidRPr="008C312C" w:rsidRDefault="005E0770" w:rsidP="000620E4">
            <w:pPr>
              <w:pStyle w:val="TableParagraph"/>
              <w:ind w:left="0"/>
              <w:rPr>
                <w:spacing w:val="-12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Бесед</w:t>
            </w:r>
            <w:r w:rsidR="00194F95">
              <w:rPr>
                <w:sz w:val="28"/>
                <w:szCs w:val="28"/>
                <w:lang w:val="ru-RU"/>
              </w:rPr>
              <w:t>а</w:t>
            </w:r>
            <w:r w:rsidR="000620E4" w:rsidRPr="008C312C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0620E4" w:rsidRPr="008C312C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«Моя семья и я»</w:t>
            </w:r>
            <w:r w:rsidR="00194F95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194F95" w:rsidRDefault="000620E4" w:rsidP="000620E4">
            <w:pPr>
              <w:pStyle w:val="TableParagraph"/>
              <w:ind w:left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6. Хороводная</w:t>
            </w:r>
            <w:r w:rsidRPr="008C312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игра</w:t>
            </w:r>
            <w:r w:rsidRPr="008C312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«Детский</w:t>
            </w:r>
            <w:r w:rsidRPr="008C312C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 xml:space="preserve">сад», </w:t>
            </w:r>
            <w:r w:rsidRPr="008C312C">
              <w:rPr>
                <w:color w:val="000000"/>
                <w:sz w:val="28"/>
                <w:szCs w:val="28"/>
                <w:lang w:val="ru-RU"/>
              </w:rPr>
              <w:t>«</w:t>
            </w:r>
            <w:r w:rsidRPr="00A03997">
              <w:rPr>
                <w:color w:val="000000"/>
                <w:sz w:val="28"/>
                <w:szCs w:val="28"/>
                <w:lang w:val="ru-RU"/>
              </w:rPr>
              <w:t>Каравай».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0620E4" w:rsidRPr="00A03997" w:rsidRDefault="00194F95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7. 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Русские народные подвижные игры:</w:t>
            </w:r>
            <w:r w:rsidR="005E0770" w:rsidRPr="00A03997">
              <w:rPr>
                <w:color w:val="000000"/>
                <w:sz w:val="28"/>
                <w:szCs w:val="28"/>
                <w:lang w:val="ru-RU"/>
              </w:rPr>
              <w:br/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«Гуси – лебеди»,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«Краски»,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«Пятнашки»,</w:t>
            </w:r>
            <w:r w:rsidR="005E0770" w:rsidRPr="00A03997">
              <w:rPr>
                <w:color w:val="000000"/>
                <w:sz w:val="28"/>
                <w:szCs w:val="28"/>
                <w:lang w:val="ru-RU"/>
              </w:rPr>
              <w:br/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«У медведя во бору»,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«Палочка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</w:t>
            </w:r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proofErr w:type="gramEnd"/>
            <w:r w:rsidR="005E0770" w:rsidRPr="00A03997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ыручалочка»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C312C" w:rsidRPr="00CF5194" w:rsidRDefault="000620E4" w:rsidP="0071215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92E23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«Социально-коммуникативное</w:t>
            </w:r>
            <w:r w:rsidRPr="00192E23">
              <w:rPr>
                <w:rFonts w:ascii="Times New Roman" w:hAnsi="Times New Roman" w:cs="Times New Roman"/>
                <w:b/>
                <w:i/>
                <w:spacing w:val="-16"/>
                <w:sz w:val="28"/>
                <w:szCs w:val="28"/>
                <w:lang w:val="ru-RU"/>
              </w:rPr>
              <w:t xml:space="preserve"> </w:t>
            </w:r>
            <w:r w:rsidR="00194F9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развитие»</w:t>
            </w:r>
            <w:r w:rsidRPr="00CF51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color w:val="FF0000"/>
                <w:spacing w:val="1"/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1. Сюжетно-ролевые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 xml:space="preserve">игры: </w:t>
            </w:r>
            <w:r w:rsidRPr="008C312C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«Мой адрес»</w:t>
            </w:r>
            <w:r w:rsidRPr="008C312C">
              <w:rPr>
                <w:sz w:val="28"/>
                <w:szCs w:val="28"/>
                <w:lang w:val="ru-RU"/>
              </w:rPr>
              <w:t xml:space="preserve">, </w:t>
            </w:r>
            <w:r w:rsidRPr="008C312C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«Малая Родина»</w:t>
            </w:r>
            <w:r w:rsidRPr="008C312C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194F95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«Герб России, области</w:t>
            </w:r>
            <w:r w:rsidRPr="008C312C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, города».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2. Ситуация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«Где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мы </w:t>
            </w:r>
            <w:r w:rsidRPr="008C312C">
              <w:rPr>
                <w:sz w:val="28"/>
                <w:szCs w:val="28"/>
                <w:lang w:val="ru-RU"/>
              </w:rPr>
              <w:t>будем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жить,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если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не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будет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дома?»</w:t>
            </w:r>
            <w:r w:rsidR="00194F95">
              <w:rPr>
                <w:sz w:val="28"/>
                <w:szCs w:val="28"/>
                <w:lang w:val="ru-RU"/>
              </w:rPr>
              <w:t>.</w:t>
            </w:r>
          </w:p>
          <w:p w:rsidR="000620E4" w:rsidRPr="008C312C" w:rsidRDefault="005E0770" w:rsidP="000620E4">
            <w:pPr>
              <w:pStyle w:val="TableParagraph"/>
              <w:ind w:left="0"/>
              <w:rPr>
                <w:spacing w:val="-5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Беседа</w:t>
            </w:r>
            <w:r w:rsidR="000620E4" w:rsidRPr="008C312C">
              <w:rPr>
                <w:sz w:val="28"/>
                <w:szCs w:val="28"/>
                <w:lang w:val="ru-RU"/>
              </w:rPr>
              <w:t xml:space="preserve"> </w:t>
            </w:r>
            <w:r w:rsidR="000620E4"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>«Москва</w:t>
            </w:r>
            <w:r w:rsidR="00194F95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0E4"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–</w:t>
            </w:r>
            <w:r w:rsidR="00194F95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0620E4"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>столица нашей родины»</w:t>
            </w:r>
            <w:r w:rsidR="00194F95">
              <w:rPr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Pr="008C312C" w:rsidRDefault="005E0770" w:rsidP="000620E4">
            <w:pPr>
              <w:pStyle w:val="TableParagraph"/>
              <w:ind w:left="0"/>
              <w:rPr>
                <w:spacing w:val="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Игровая</w:t>
            </w:r>
            <w:r w:rsidR="000620E4" w:rsidRPr="008C31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ситуация</w:t>
            </w:r>
            <w:r w:rsidR="000620E4" w:rsidRPr="008C312C">
              <w:rPr>
                <w:sz w:val="28"/>
                <w:szCs w:val="28"/>
                <w:lang w:val="ru-RU"/>
              </w:rPr>
              <w:t>:</w:t>
            </w:r>
            <w:r w:rsidR="000620E4" w:rsidRPr="008C31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="000620E4" w:rsidRPr="008C312C">
              <w:rPr>
                <w:color w:val="000000"/>
                <w:sz w:val="28"/>
                <w:szCs w:val="28"/>
                <w:lang w:val="ru-RU" w:eastAsia="ru-RU"/>
              </w:rPr>
              <w:t>«Узнай, где я нахожусь?»</w:t>
            </w:r>
            <w:r w:rsidR="00194F95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6. Игра-инсценировка</w:t>
            </w:r>
            <w:r w:rsidRPr="008C312C">
              <w:rPr>
                <w:spacing w:val="-10"/>
                <w:sz w:val="28"/>
                <w:szCs w:val="28"/>
                <w:lang w:val="ru-RU"/>
              </w:rPr>
              <w:t xml:space="preserve"> «Россия-Родина моя!»</w:t>
            </w:r>
            <w:r w:rsidR="00194F95">
              <w:rPr>
                <w:spacing w:val="-10"/>
                <w:sz w:val="28"/>
                <w:szCs w:val="28"/>
                <w:lang w:val="ru-RU"/>
              </w:rPr>
              <w:t>.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Дидактические</w:t>
            </w:r>
            <w:r w:rsidRPr="008C312C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игры: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«Узнай наш флаг»</w:t>
            </w:r>
            <w:r w:rsidR="0019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«Кто в какой стране живет?»</w:t>
            </w:r>
            <w:r w:rsidR="0019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«Подбери родное слово» (подбор однокоренных слов к слову «береза»)</w:t>
            </w:r>
            <w:r w:rsidR="0019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«Собери герб»</w:t>
            </w:r>
            <w:r w:rsidR="00194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Виртуальная экскурсия по России (просмотр презентации</w:t>
            </w:r>
            <w:r w:rsidRPr="008C31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«Достопримечательности Родины, поселка, края»).</w:t>
            </w:r>
            <w:r w:rsidRPr="008C312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</w:p>
          <w:p w:rsidR="000620E4" w:rsidRPr="00194F95" w:rsidRDefault="000620E4" w:rsidP="000620E4">
            <w:pPr>
              <w:pStyle w:val="TableParagraph"/>
              <w:ind w:left="0"/>
              <w:rPr>
                <w:color w:val="000000"/>
                <w:sz w:val="28"/>
                <w:szCs w:val="28"/>
                <w:lang w:val="ru-RU"/>
              </w:rPr>
            </w:pPr>
            <w:r w:rsidRPr="008C312C">
              <w:rPr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9.</w:t>
            </w:r>
            <w:r w:rsidRPr="00CF5194">
              <w:rPr>
                <w:color w:val="000000"/>
                <w:sz w:val="28"/>
                <w:szCs w:val="28"/>
                <w:lang w:val="ru-RU"/>
              </w:rPr>
              <w:t xml:space="preserve"> Экскурсии</w:t>
            </w:r>
            <w:r w:rsidRPr="00CF519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: </w:t>
            </w:r>
            <w:r w:rsidR="00194F95">
              <w:rPr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7576B1" w:rsidRPr="007576B1">
              <w:rPr>
                <w:sz w:val="28"/>
                <w:szCs w:val="28"/>
                <w:shd w:val="clear" w:color="auto" w:fill="FFFFFF"/>
                <w:lang w:val="ru-RU"/>
              </w:rPr>
              <w:t>осещения библиотеки на книжную выставку «Единством Россия сильна»</w:t>
            </w:r>
            <w:r w:rsidR="00194F95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620E4" w:rsidRPr="00CF5194" w:rsidRDefault="000620E4" w:rsidP="000620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576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Экскурсия к </w:t>
            </w:r>
            <w:r w:rsidR="007576B1" w:rsidRPr="007576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памятнику</w:t>
            </w:r>
            <w:r w:rsidR="00757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боевой славы земляков</w:t>
            </w:r>
            <w:r w:rsidR="005E07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="007576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«Иркутянам, погибшим при исполнении воинского долга в годы ВОВ»</w:t>
            </w:r>
          </w:p>
          <w:p w:rsidR="000620E4" w:rsidRPr="00CF5194" w:rsidRDefault="000620E4" w:rsidP="0006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92E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«Познавательное развитие»</w:t>
            </w:r>
            <w:r w:rsidRPr="00CF51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: </w:t>
            </w:r>
          </w:p>
          <w:p w:rsidR="000620E4" w:rsidRPr="00414AE5" w:rsidRDefault="00192E23" w:rsidP="000620E4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0620E4"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ОД:</w:t>
            </w:r>
            <w:r w:rsidR="000620E4"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«Мое Отечеств</w:t>
            </w:r>
            <w:proofErr w:type="gramStart"/>
            <w:r w:rsidR="000620E4"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о-</w:t>
            </w:r>
            <w:proofErr w:type="gramEnd"/>
            <w:r w:rsidR="000620E4"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Россия», «Мы все – жители планеты Земля», «Мой родной край: заповедные места и памятники природы</w:t>
            </w:r>
            <w:r w:rsidR="00414A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», «Птицы нашего края», «Домашние и дикие животные нашего края», «Защитники Отечества», «Красная книга».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 xml:space="preserve">2. </w:t>
            </w:r>
            <w:proofErr w:type="gramStart"/>
            <w:r w:rsidRPr="008C312C">
              <w:rPr>
                <w:sz w:val="28"/>
                <w:szCs w:val="28"/>
                <w:lang w:val="ru-RU"/>
              </w:rPr>
              <w:t>Наблюдение</w:t>
            </w:r>
            <w:r w:rsidRPr="008C31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 xml:space="preserve">(рассматривание): </w:t>
            </w:r>
            <w:r w:rsidRPr="008C312C">
              <w:rPr>
                <w:sz w:val="28"/>
                <w:szCs w:val="28"/>
                <w:lang w:val="ru-RU"/>
              </w:rPr>
              <w:lastRenderedPageBreak/>
              <w:t>ближайших</w:t>
            </w:r>
            <w:r w:rsidRPr="008C31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улиц</w:t>
            </w:r>
            <w:r w:rsidRPr="008C312C">
              <w:rPr>
                <w:spacing w:val="-51"/>
                <w:sz w:val="28"/>
                <w:szCs w:val="28"/>
                <w:lang w:val="ru-RU"/>
              </w:rPr>
              <w:t xml:space="preserve"> </w:t>
            </w:r>
            <w:r w:rsidR="00215A78">
              <w:rPr>
                <w:sz w:val="28"/>
                <w:szCs w:val="28"/>
                <w:lang w:val="ru-RU"/>
              </w:rPr>
              <w:t>села, города</w:t>
            </w:r>
            <w:r w:rsidRPr="008C312C">
              <w:rPr>
                <w:sz w:val="28"/>
                <w:szCs w:val="28"/>
                <w:lang w:val="ru-RU"/>
              </w:rPr>
              <w:t>, за</w:t>
            </w:r>
            <w:r w:rsidRPr="008C312C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проезжей</w:t>
            </w:r>
            <w:r w:rsidRPr="008C312C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частью</w:t>
            </w:r>
            <w:r w:rsidRPr="008C312C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дороги,</w:t>
            </w:r>
            <w:r w:rsidRPr="008C312C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транс</w:t>
            </w:r>
            <w:r w:rsidRPr="008C312C">
              <w:rPr>
                <w:spacing w:val="-50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портом,</w:t>
            </w:r>
            <w:r w:rsidRPr="008C31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пешеходами,</w:t>
            </w:r>
            <w:r w:rsidRPr="008C31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водителями.</w:t>
            </w:r>
            <w:proofErr w:type="gramEnd"/>
          </w:p>
          <w:p w:rsidR="000620E4" w:rsidRPr="008C312C" w:rsidRDefault="000620E4" w:rsidP="000620E4">
            <w:pPr>
              <w:pStyle w:val="TableParagraph"/>
              <w:ind w:left="0"/>
              <w:rPr>
                <w:spacing w:val="17"/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3. Дидактические</w:t>
            </w:r>
            <w:r w:rsidRPr="008C312C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игры:</w:t>
            </w:r>
            <w:r w:rsidRPr="008C312C">
              <w:rPr>
                <w:spacing w:val="17"/>
                <w:sz w:val="28"/>
                <w:szCs w:val="28"/>
                <w:lang w:val="ru-RU"/>
              </w:rPr>
              <w:t xml:space="preserve"> «Мой адрес», «Поиски добрых слов», «Наша страна», «Малая Родина»</w:t>
            </w:r>
            <w:r w:rsidR="00215A78">
              <w:rPr>
                <w:spacing w:val="17"/>
                <w:sz w:val="28"/>
                <w:szCs w:val="28"/>
                <w:lang w:val="ru-RU"/>
              </w:rPr>
              <w:t>.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Беседа:</w:t>
            </w:r>
            <w:r w:rsidRPr="008C312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«Береза – символ России»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Default="000620E4" w:rsidP="000620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Презентация: «Город чудный – город древний»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Pr="00CF5194" w:rsidRDefault="000620E4" w:rsidP="0006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92E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«Речевое</w:t>
            </w:r>
            <w:r w:rsidRPr="00192E23">
              <w:rPr>
                <w:rFonts w:ascii="Times New Roman" w:hAnsi="Times New Roman" w:cs="Times New Roman"/>
                <w:b/>
                <w:i/>
                <w:spacing w:val="-16"/>
                <w:sz w:val="28"/>
                <w:szCs w:val="28"/>
                <w:lang w:val="ru-RU"/>
              </w:rPr>
              <w:t xml:space="preserve"> </w:t>
            </w:r>
            <w:r w:rsidRPr="00192E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развитие»</w:t>
            </w:r>
            <w:r w:rsidRPr="00CF51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C312C">
              <w:rPr>
                <w:spacing w:val="-1"/>
                <w:sz w:val="28"/>
                <w:szCs w:val="28"/>
                <w:lang w:val="ru-RU"/>
              </w:rPr>
              <w:t xml:space="preserve">1. ОД: </w:t>
            </w:r>
            <w:r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>Заучивание стихотворения З. Александровой «Родина».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Чтение</w:t>
            </w:r>
            <w:r w:rsidRPr="008C31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/л:</w:t>
            </w:r>
            <w:r w:rsidRPr="008C312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Ф. Глинка «Москва»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 Кассиль «Памятник солдату», «Москва», «Твои защитники»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А, Прокофьев «Нет на свете Родины красивей»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И. </w:t>
            </w:r>
            <w:proofErr w:type="spellStart"/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Токмакова</w:t>
            </w:r>
            <w:proofErr w:type="spellEnd"/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«Красная площадь»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З. Александрова «Дозор»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С. Алексеев «Первый ночной таран»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215A78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Заучивание наизусть стихотворения С.Есенина «Белая береза»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В.Брюсов «Москва»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А.Прокофьев «Нет на свете Родины прекрасней»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Н.Рубцов «Привет, Россия!»</w:t>
            </w:r>
            <w:r w:rsidR="00215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color w:val="000000"/>
                <w:sz w:val="28"/>
                <w:szCs w:val="28"/>
                <w:lang w:val="ru-RU" w:eastAsia="ru-RU"/>
              </w:rPr>
              <w:t>3.Поговорки и пословицы о России</w:t>
            </w:r>
            <w:r w:rsidR="00215A78">
              <w:rPr>
                <w:color w:val="000000"/>
                <w:sz w:val="28"/>
                <w:szCs w:val="28"/>
                <w:lang w:val="ru-RU" w:eastAsia="ru-RU"/>
              </w:rPr>
              <w:t>.</w:t>
            </w:r>
            <w:r w:rsidRPr="008C312C">
              <w:rPr>
                <w:color w:val="000000"/>
                <w:sz w:val="28"/>
                <w:szCs w:val="28"/>
                <w:lang w:val="ru-RU" w:eastAsia="ru-RU"/>
              </w:rPr>
              <w:br/>
            </w:r>
            <w:r w:rsidRPr="008C312C">
              <w:rPr>
                <w:sz w:val="28"/>
                <w:szCs w:val="28"/>
                <w:lang w:val="ru-RU"/>
              </w:rPr>
              <w:t>4. Дидактические</w:t>
            </w:r>
            <w:r w:rsidRPr="008C312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sz w:val="28"/>
                <w:szCs w:val="28"/>
                <w:lang w:val="ru-RU"/>
              </w:rPr>
              <w:t>игры:</w:t>
            </w:r>
            <w:r w:rsidRPr="008C312C">
              <w:rPr>
                <w:spacing w:val="-4"/>
                <w:sz w:val="28"/>
                <w:szCs w:val="28"/>
                <w:lang w:val="ru-RU"/>
              </w:rPr>
              <w:t xml:space="preserve"> «Назови ласково», «Моя Россия», «Скажи на оборот», «Семейка слов».</w:t>
            </w:r>
          </w:p>
          <w:p w:rsidR="000620E4" w:rsidRPr="008C312C" w:rsidRDefault="000620E4" w:rsidP="000620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C31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Беседы</w:t>
            </w:r>
            <w:r w:rsidR="007576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«Как велика моя земля, как широки ее просторы», 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«Народные традиции», </w:t>
            </w: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«Хлебосольство»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Default="007576B1" w:rsidP="000620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6.Просмотр презентации</w:t>
            </w:r>
            <w:r w:rsidR="000620E4"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«Россия – Родина моя»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20E4" w:rsidRDefault="000620E4" w:rsidP="00062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192E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«Художественно-эстетическое</w:t>
            </w:r>
            <w:r w:rsidRPr="00192E23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192E23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развитие»</w:t>
            </w:r>
          </w:p>
          <w:p w:rsidR="00215A78" w:rsidRPr="00215A78" w:rsidRDefault="00215A78" w:rsidP="000620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A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ОД:</w:t>
            </w:r>
          </w:p>
          <w:p w:rsidR="000620E4" w:rsidRPr="008C312C" w:rsidRDefault="00215A78" w:rsidP="000620E4">
            <w:pPr>
              <w:pStyle w:val="11"/>
              <w:ind w:left="0"/>
              <w:rPr>
                <w:b w:val="0"/>
                <w:lang w:val="ru-RU"/>
              </w:rPr>
            </w:pPr>
            <w:r>
              <w:rPr>
                <w:b w:val="0"/>
                <w:spacing w:val="-1"/>
                <w:lang w:val="ru-RU"/>
              </w:rPr>
              <w:t xml:space="preserve">1. </w:t>
            </w:r>
            <w:r w:rsidR="000620E4" w:rsidRPr="008C312C">
              <w:rPr>
                <w:b w:val="0"/>
                <w:spacing w:val="-1"/>
                <w:lang w:val="ru-RU"/>
              </w:rPr>
              <w:t>Аппликация»:</w:t>
            </w:r>
            <w:r w:rsidR="000620E4" w:rsidRPr="008C312C">
              <w:rPr>
                <w:b w:val="0"/>
                <w:spacing w:val="-12"/>
                <w:lang w:val="ru-RU"/>
              </w:rPr>
              <w:t xml:space="preserve"> </w:t>
            </w:r>
            <w:r w:rsidR="000620E4" w:rsidRPr="008C312C">
              <w:rPr>
                <w:b w:val="0"/>
                <w:color w:val="000000"/>
                <w:lang w:val="ru-RU" w:eastAsia="ru-RU"/>
              </w:rPr>
              <w:t xml:space="preserve">«Дружба народов», «Российский Флаг», </w:t>
            </w:r>
          </w:p>
          <w:p w:rsidR="000620E4" w:rsidRPr="005E0770" w:rsidRDefault="000620E4" w:rsidP="000620E4">
            <w:pPr>
              <w:pStyle w:val="TableParagraph"/>
              <w:ind w:left="0"/>
              <w:rPr>
                <w:spacing w:val="-50"/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t>2. Рисование:</w:t>
            </w:r>
            <w:r w:rsidRPr="008C312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Дадим шар земной </w:t>
            </w:r>
            <w:r w:rsidR="00215A78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детям", </w:t>
            </w:r>
            <w:r w:rsidRPr="008C312C">
              <w:rPr>
                <w:bCs/>
                <w:color w:val="000000"/>
                <w:sz w:val="28"/>
                <w:szCs w:val="28"/>
                <w:lang w:val="ru-RU" w:eastAsia="ru-RU"/>
              </w:rPr>
              <w:t>"Российский флаг"</w:t>
            </w:r>
            <w:r w:rsidR="005E0770">
              <w:rPr>
                <w:bCs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5E0770" w:rsidRP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«Городецкая роспись»;</w:t>
            </w:r>
            <w:r w:rsidR="005E0770" w:rsidRPr="005E077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E0770" w:rsidRP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«Дымково. Нарядная барышня»;</w:t>
            </w:r>
            <w:r w:rsidR="005E0770" w:rsidRPr="005E0770">
              <w:rPr>
                <w:color w:val="000000"/>
                <w:sz w:val="28"/>
                <w:szCs w:val="28"/>
                <w:lang w:val="ru-RU"/>
              </w:rPr>
              <w:br/>
            </w:r>
            <w:r w:rsidR="005E0770" w:rsidRP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«Русский национальный костюм»; «Гжель»;</w:t>
            </w:r>
            <w:r w:rsid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E0770" w:rsidRP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«Кукла в национальном костюме»;</w:t>
            </w:r>
            <w:r w:rsidR="005E077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E0770" w:rsidRPr="005E0770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«Хохлома»</w:t>
            </w:r>
            <w:r w:rsidR="00215A7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z w:val="28"/>
                <w:szCs w:val="28"/>
                <w:lang w:val="ru-RU"/>
              </w:rPr>
              <w:lastRenderedPageBreak/>
              <w:t>3. Лепка: «Государственные символы России», «Флаг России», «Дружные ребята».</w:t>
            </w:r>
          </w:p>
          <w:p w:rsidR="000620E4" w:rsidRPr="008C312C" w:rsidRDefault="000620E4" w:rsidP="000620E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8C312C">
              <w:rPr>
                <w:spacing w:val="-1"/>
                <w:w w:val="105"/>
                <w:sz w:val="28"/>
                <w:szCs w:val="28"/>
                <w:lang w:val="ru-RU"/>
              </w:rPr>
              <w:t xml:space="preserve">4. Музыка: </w:t>
            </w:r>
            <w:r w:rsidR="005E0770">
              <w:rPr>
                <w:spacing w:val="-1"/>
                <w:w w:val="105"/>
                <w:sz w:val="28"/>
                <w:szCs w:val="28"/>
                <w:lang w:val="ru-RU"/>
              </w:rPr>
              <w:t>Прослушивание</w:t>
            </w:r>
            <w:r w:rsidR="00A03997">
              <w:rPr>
                <w:spacing w:val="-1"/>
                <w:w w:val="105"/>
                <w:sz w:val="28"/>
                <w:szCs w:val="28"/>
                <w:lang w:val="ru-RU"/>
              </w:rPr>
              <w:t xml:space="preserve"> пес</w:t>
            </w:r>
            <w:r w:rsidRPr="008C312C">
              <w:rPr>
                <w:spacing w:val="-1"/>
                <w:w w:val="105"/>
                <w:sz w:val="28"/>
                <w:szCs w:val="28"/>
                <w:lang w:val="ru-RU"/>
              </w:rPr>
              <w:t>н</w:t>
            </w:r>
            <w:r w:rsidR="005E0770">
              <w:rPr>
                <w:spacing w:val="-1"/>
                <w:w w:val="105"/>
                <w:sz w:val="28"/>
                <w:szCs w:val="28"/>
                <w:lang w:val="ru-RU"/>
              </w:rPr>
              <w:t>и</w:t>
            </w:r>
            <w:r w:rsidRPr="008C312C">
              <w:rPr>
                <w:spacing w:val="-1"/>
                <w:w w:val="105"/>
                <w:sz w:val="28"/>
                <w:szCs w:val="28"/>
                <w:lang w:val="ru-RU"/>
              </w:rPr>
              <w:t xml:space="preserve"> о Москве</w:t>
            </w:r>
            <w:r w:rsidR="005E0770">
              <w:rPr>
                <w:spacing w:val="-1"/>
                <w:w w:val="105"/>
                <w:sz w:val="28"/>
                <w:szCs w:val="28"/>
                <w:lang w:val="ru-RU"/>
              </w:rPr>
              <w:t>:</w:t>
            </w:r>
            <w:r w:rsidR="00215A78">
              <w:rPr>
                <w:spacing w:val="-1"/>
                <w:w w:val="105"/>
                <w:sz w:val="28"/>
                <w:szCs w:val="28"/>
                <w:lang w:val="ru-RU"/>
              </w:rPr>
              <w:t xml:space="preserve"> «Я шагаю по Москве», с</w:t>
            </w:r>
            <w:r w:rsidRPr="008C312C">
              <w:rPr>
                <w:spacing w:val="-1"/>
                <w:w w:val="105"/>
                <w:sz w:val="28"/>
                <w:szCs w:val="28"/>
                <w:lang w:val="ru-RU"/>
              </w:rPr>
              <w:t>лушание Гимн России.</w:t>
            </w:r>
          </w:p>
          <w:p w:rsidR="000620E4" w:rsidRPr="00215A78" w:rsidRDefault="000620E4" w:rsidP="000620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Презентация: </w:t>
            </w: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Русская</w:t>
            </w:r>
            <w:proofErr w:type="spellEnd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матрешка</w:t>
            </w:r>
            <w:proofErr w:type="spellEnd"/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215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984" w:type="dxa"/>
          </w:tcPr>
          <w:p w:rsidR="008C312C" w:rsidRPr="008C312C" w:rsidRDefault="00E10900" w:rsidP="00A765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май</w:t>
            </w:r>
          </w:p>
        </w:tc>
      </w:tr>
      <w:tr w:rsidR="008C312C" w:rsidRPr="00125812" w:rsidTr="008C312C">
        <w:trPr>
          <w:trHeight w:val="567"/>
        </w:trPr>
        <w:tc>
          <w:tcPr>
            <w:tcW w:w="709" w:type="dxa"/>
          </w:tcPr>
          <w:p w:rsidR="008C312C" w:rsidRPr="008C312C" w:rsidRDefault="008C312C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lastRenderedPageBreak/>
              <w:t>3.</w:t>
            </w:r>
          </w:p>
        </w:tc>
        <w:tc>
          <w:tcPr>
            <w:tcW w:w="2553" w:type="dxa"/>
          </w:tcPr>
          <w:p w:rsidR="008C312C" w:rsidRPr="008C312C" w:rsidRDefault="00B544A2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 xml:space="preserve">Заключительный </w:t>
            </w:r>
            <w:r w:rsidR="008C312C" w:rsidRPr="008C31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этап</w:t>
            </w:r>
          </w:p>
        </w:tc>
        <w:tc>
          <w:tcPr>
            <w:tcW w:w="5670" w:type="dxa"/>
          </w:tcPr>
          <w:p w:rsidR="00414AE5" w:rsidRDefault="008C312C" w:rsidP="00414A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C31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414A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Выставка рисунков «Кем я стану, когда вырасту».</w:t>
            </w:r>
          </w:p>
          <w:p w:rsidR="00414AE5" w:rsidRDefault="00414AE5" w:rsidP="003C39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Викторина «Моя родина Россия».</w:t>
            </w:r>
          </w:p>
          <w:p w:rsidR="00414AE5" w:rsidRDefault="00414AE5" w:rsidP="003C39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Россияне».</w:t>
            </w:r>
          </w:p>
          <w:p w:rsidR="00414AE5" w:rsidRDefault="00414AE5" w:rsidP="003C39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родителями:</w:t>
            </w:r>
          </w:p>
          <w:p w:rsidR="00CF5194" w:rsidRPr="00192E23" w:rsidRDefault="00414AE5" w:rsidP="003C394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F51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.Социальная акция «</w:t>
            </w:r>
            <w:r w:rsidR="005E07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против мусора»</w:t>
            </w:r>
            <w:r w:rsidR="00215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14AE5" w:rsidRDefault="00414AE5" w:rsidP="00414A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C39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Фотовыставка «Моя семья».</w:t>
            </w:r>
          </w:p>
          <w:p w:rsidR="003C3949" w:rsidRDefault="00414AE5" w:rsidP="003C39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3C39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192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Социальная акция «Каждой пичужке - по кормушке</w:t>
            </w:r>
            <w:r w:rsidR="003C39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15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F5194" w:rsidRPr="00AC3FC6" w:rsidRDefault="00414AE5" w:rsidP="003C39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F51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Фотовыставка «Как я помогаю папе»</w:t>
            </w:r>
            <w:r w:rsidR="00215A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8C312C" w:rsidRPr="008C312C" w:rsidRDefault="00E10900" w:rsidP="007121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май</w:t>
            </w:r>
          </w:p>
        </w:tc>
      </w:tr>
    </w:tbl>
    <w:p w:rsidR="000620E4" w:rsidRDefault="000620E4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C312C" w:rsidRPr="002F4C56" w:rsidRDefault="008C312C" w:rsidP="008C312C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4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</w:p>
    <w:p w:rsidR="008C312C" w:rsidRPr="008C312C" w:rsidRDefault="008C312C" w:rsidP="004F56B1">
      <w:pPr>
        <w:pStyle w:val="11"/>
        <w:ind w:left="284" w:right="426" w:firstLine="425"/>
        <w:jc w:val="both"/>
        <w:rPr>
          <w:b w:val="0"/>
        </w:rPr>
      </w:pPr>
      <w:r w:rsidRPr="008C312C">
        <w:rPr>
          <w:b w:val="0"/>
        </w:rPr>
        <w:t>Проект стал мощным импульсом к развитию творческой инициативы детей, бережному отношению к Родине, нравственно–патриотическому воспитанию и развитию игровой деятельности.</w:t>
      </w:r>
    </w:p>
    <w:p w:rsidR="008C312C" w:rsidRPr="008C312C" w:rsidRDefault="008C312C" w:rsidP="004F56B1">
      <w:pPr>
        <w:pStyle w:val="11"/>
        <w:ind w:left="284" w:right="426" w:firstLine="425"/>
        <w:jc w:val="both"/>
        <w:rPr>
          <w:b w:val="0"/>
        </w:rPr>
      </w:pPr>
      <w:r w:rsidRPr="008C312C">
        <w:rPr>
          <w:b w:val="0"/>
        </w:rPr>
        <w:t>В цело</w:t>
      </w:r>
      <w:r w:rsidR="00192E23">
        <w:rPr>
          <w:b w:val="0"/>
        </w:rPr>
        <w:t xml:space="preserve">м проект с детьми и родителями </w:t>
      </w:r>
      <w:r w:rsidRPr="008C312C">
        <w:rPr>
          <w:b w:val="0"/>
        </w:rPr>
        <w:t>имел прогрессивный характер и позволил не только создать методические материалы, дидактические игры как продукт реализации, но и дал толчок для дальнейшего развития и преобразования в ходе самостоятельной игры</w:t>
      </w:r>
      <w:r w:rsidR="00192E23">
        <w:rPr>
          <w:b w:val="0"/>
        </w:rPr>
        <w:t>.</w:t>
      </w:r>
    </w:p>
    <w:p w:rsidR="008C312C" w:rsidRPr="008C312C" w:rsidRDefault="008C312C" w:rsidP="004F56B1">
      <w:pPr>
        <w:pStyle w:val="11"/>
        <w:ind w:left="284" w:right="426" w:firstLine="425"/>
        <w:jc w:val="both"/>
        <w:rPr>
          <w:b w:val="0"/>
          <w:bCs w:val="0"/>
          <w:color w:val="000000"/>
          <w:lang w:eastAsia="ru-RU"/>
        </w:rPr>
      </w:pPr>
      <w:r w:rsidRPr="008C312C">
        <w:rPr>
          <w:b w:val="0"/>
          <w:color w:val="000000"/>
          <w:lang w:eastAsia="ru-RU"/>
        </w:rPr>
        <w:t>Результатом освоения данного проекта</w:t>
      </w:r>
      <w:r w:rsidRPr="008C312C">
        <w:rPr>
          <w:b w:val="0"/>
          <w:bCs w:val="0"/>
          <w:color w:val="000000"/>
          <w:lang w:eastAsia="ru-RU"/>
        </w:rPr>
        <w:t xml:space="preserve"> является обеспечение социально-воспитательного эффекта: воспитание будущего поколения, обладающего духовно- нравственными ценностями, гражданско-патриотическими чувствами, уважающими культурное, историческое прошлое России.</w:t>
      </w:r>
    </w:p>
    <w:p w:rsidR="008C312C" w:rsidRDefault="008C312C" w:rsidP="004F56B1">
      <w:pPr>
        <w:ind w:left="284" w:right="426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8C312C" w:rsidRDefault="008C312C" w:rsidP="00073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84C" w:rsidRDefault="00FC784C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A8" w:rsidRDefault="001621A8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A8" w:rsidRDefault="001621A8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A8" w:rsidRDefault="001621A8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1A8" w:rsidRDefault="001621A8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FC6" w:rsidRDefault="00AC3FC6" w:rsidP="00BE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B5" w:rsidRDefault="00D901B5" w:rsidP="00BE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FC6" w:rsidRDefault="00AC3FC6" w:rsidP="00BE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FC6" w:rsidRDefault="00AC3FC6" w:rsidP="00BE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3C32" w:rsidRPr="00B701BA" w:rsidRDefault="00BE3C32" w:rsidP="00BE3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1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Муниципальное дошкольное образовательное учреждение </w:t>
      </w:r>
    </w:p>
    <w:p w:rsidR="00BE3C32" w:rsidRPr="00B701BA" w:rsidRDefault="00BE3C32" w:rsidP="00BE3C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BA">
        <w:rPr>
          <w:rFonts w:ascii="Times New Roman" w:hAnsi="Times New Roman" w:cs="Times New Roman"/>
          <w:bCs/>
          <w:sz w:val="28"/>
          <w:szCs w:val="28"/>
        </w:rPr>
        <w:t>Иркутского районного муниципального образования</w:t>
      </w:r>
    </w:p>
    <w:p w:rsidR="00BE3C32" w:rsidRPr="00B701BA" w:rsidRDefault="00BE3C32" w:rsidP="00BE3C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01BA">
        <w:rPr>
          <w:rFonts w:ascii="Times New Roman" w:hAnsi="Times New Roman" w:cs="Times New Roman"/>
          <w:bCs/>
          <w:sz w:val="28"/>
          <w:szCs w:val="28"/>
        </w:rPr>
        <w:t>«Мамоновский детский сад комбинированного вида»</w:t>
      </w:r>
    </w:p>
    <w:p w:rsidR="00BE3C32" w:rsidRDefault="00BE3C32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32" w:rsidRDefault="00BE3C32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C32" w:rsidRDefault="00BE3C32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12C" w:rsidRPr="00BE3C32" w:rsidRDefault="008C312C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Отчёт о реализации </w:t>
      </w:r>
      <w:r w:rsidR="000620E4" w:rsidRP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социально-значимого </w:t>
      </w:r>
      <w:r w:rsidRP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</w:p>
    <w:p w:rsidR="008C312C" w:rsidRPr="00BE3C32" w:rsidRDefault="008C312C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нравственно-патриотическому воспитанию дошкольников</w:t>
      </w:r>
    </w:p>
    <w:p w:rsidR="008C312C" w:rsidRPr="00BE3C32" w:rsidRDefault="008C312C" w:rsidP="00BE3C3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дом – Россия</w:t>
      </w:r>
      <w:proofErr w:type="gramStart"/>
      <w:r w:rsidR="00A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E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8C312C" w:rsidRPr="00BE3C32" w:rsidRDefault="008C312C" w:rsidP="00BE3C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нравственно-патриотическому </w:t>
      </w:r>
    </w:p>
    <w:p w:rsidR="008C312C" w:rsidRPr="00BE3C32" w:rsidRDefault="008C312C" w:rsidP="00BE3C3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E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воспитанию в </w:t>
      </w:r>
      <w:r w:rsidR="00D901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CD66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таршей</w:t>
      </w:r>
      <w:r w:rsidRPr="00BE3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группе</w:t>
      </w:r>
    </w:p>
    <w:p w:rsidR="008C312C" w:rsidRDefault="008C312C" w:rsidP="008C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12C" w:rsidRPr="00EF1ECD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1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</w:t>
      </w:r>
      <w:r w:rsidRPr="00EF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EF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 дом - Россия</w:t>
      </w:r>
      <w:proofErr w:type="gramStart"/>
      <w:r w:rsidR="00A3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F1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</w:p>
    <w:p w:rsidR="008C312C" w:rsidRPr="007777E9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Разработчик:</w:t>
      </w:r>
      <w:r w:rsidRPr="007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D9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D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таршей</w:t>
      </w:r>
      <w:r w:rsidR="00D9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дошкольного образовательного учреждения Иркутского районного муниципального образования «Мамоновский детский сад комбинированного вида» </w:t>
      </w:r>
      <w:r w:rsidR="00A3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Боброва Екатерина Алексеевна.</w:t>
      </w:r>
    </w:p>
    <w:p w:rsidR="008C312C" w:rsidRPr="007777E9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проекта: </w:t>
      </w:r>
      <w:r w:rsidRPr="00CD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</w:t>
      </w:r>
      <w:r w:rsid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D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значимый</w:t>
      </w:r>
      <w:r w:rsidR="00BE3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12C" w:rsidRPr="007777E9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D9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воспитатели, дети с</w:t>
      </w:r>
      <w:r w:rsidR="00CD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таршей</w:t>
      </w:r>
      <w:r w:rsidRPr="007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 родители воспитанников.</w:t>
      </w:r>
    </w:p>
    <w:p w:rsidR="008C312C" w:rsidRPr="00E10900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10900" w:rsidRPr="00E1090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202</w:t>
      </w:r>
      <w:r w:rsidR="00A37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0900" w:rsidRPr="00E1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май </w:t>
      </w:r>
      <w:r w:rsidR="005354B8" w:rsidRPr="00E109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7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C312C" w:rsidRPr="00CD669C" w:rsidRDefault="008C312C" w:rsidP="00EF1ECD">
      <w:pPr>
        <w:shd w:val="clear" w:color="auto" w:fill="FFFFFF"/>
        <w:spacing w:after="0" w:line="276" w:lineRule="auto"/>
        <w:ind w:left="426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проекта </w:t>
      </w:r>
      <w:r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E0E0F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ставлены на педагогическом часе </w:t>
      </w:r>
      <w:r w:rsidR="00192E23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0900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0E0F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9C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19.12.2024 г. М</w:t>
      </w:r>
      <w:r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дошкольного образовательного учреждения Иркутского районного муниципального образования «Мамоновский детский сад комбинированного</w:t>
      </w:r>
      <w:r w:rsidR="00192E23" w:rsidRPr="00CD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вида».</w:t>
      </w:r>
    </w:p>
    <w:p w:rsidR="008C312C" w:rsidRPr="00BE3C32" w:rsidRDefault="006A277F" w:rsidP="00EF1ECD">
      <w:pPr>
        <w:pStyle w:val="a7"/>
        <w:spacing w:line="276" w:lineRule="auto"/>
        <w:ind w:left="426" w:right="284" w:firstLine="42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E3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C312C" w:rsidRPr="00BE3C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E3C3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E3C32" w:rsidRPr="00BE3C3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E3C3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ормирование и приобщение дошкольников к истории и культуре родной страны – России, её достопримечательностям путем комплексного подхода к воспитанию детей в духе патриотизма.</w:t>
      </w:r>
    </w:p>
    <w:p w:rsidR="008C312C" w:rsidRPr="00BE3C32" w:rsidRDefault="008C312C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C32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C312C" w:rsidRPr="008C312C" w:rsidRDefault="00EF1ECD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Формировать понятие Родины, как места, где человек родился, и страны, где он живёт;</w:t>
      </w:r>
    </w:p>
    <w:p w:rsidR="008C312C" w:rsidRPr="008C312C" w:rsidRDefault="00EF1ECD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Формировать общественную активность личности, гражданскую позицию;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государственных символах России;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мышление, коммуникативные качества личности;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к изучению истории, культуры, природы родного края;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самостоятельность, ответственность;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Развивать навыки познавательной, творческой деятельности;</w:t>
      </w:r>
    </w:p>
    <w:p w:rsidR="008C312C" w:rsidRPr="008C312C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любовь к Родине и чувство патриотизма; </w:t>
      </w:r>
    </w:p>
    <w:p w:rsidR="00CF5194" w:rsidRDefault="00414AE5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C312C" w:rsidRPr="008C312C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родителям, близким.</w:t>
      </w:r>
    </w:p>
    <w:p w:rsidR="00192E23" w:rsidRPr="00405714" w:rsidRDefault="008C312C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312C">
        <w:rPr>
          <w:rFonts w:ascii="Times New Roman" w:hAnsi="Times New Roman" w:cs="Times New Roman"/>
          <w:sz w:val="28"/>
          <w:szCs w:val="28"/>
          <w:lang w:eastAsia="ru-RU"/>
        </w:rPr>
        <w:t>В ходе проектной деятельности с детьми проводились беседы на разные темы: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«Моя семья и я», «Народные традиции», «Береза</w:t>
      </w:r>
      <w:r w:rsidR="00BE3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символ России», </w:t>
      </w:r>
      <w:r w:rsidRPr="008C3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«Я люблю тебя, Россия»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«Моя Родина»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«Большая и малая Родина»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«Государственные символы России»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«Семья и семейные традиции»</w:t>
      </w:r>
      <w:r w:rsidR="00BE3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E0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714" w:rsidRPr="0040571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способствовали расширению знаний о малой родине, о семейных и народных традициях, символах нашей страны.</w:t>
      </w:r>
    </w:p>
    <w:p w:rsidR="008C312C" w:rsidRPr="008113CD" w:rsidRDefault="008C312C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3C32">
        <w:rPr>
          <w:rStyle w:val="a5"/>
          <w:rFonts w:ascii="Times New Roman" w:hAnsi="Times New Roman" w:cs="Times New Roman"/>
          <w:sz w:val="28"/>
          <w:szCs w:val="28"/>
        </w:rPr>
        <w:t>Дети ч</w:t>
      </w:r>
      <w:r w:rsidRPr="00BE3C32">
        <w:rPr>
          <w:rStyle w:val="a5"/>
          <w:rFonts w:ascii="Times New Roman" w:hAnsi="Times New Roman" w:cs="Times New Roman"/>
          <w:sz w:val="28"/>
          <w:szCs w:val="28"/>
        </w:rPr>
        <w:t>итали художественн</w:t>
      </w:r>
      <w:r w:rsidR="00192E23" w:rsidRPr="00BE3C32">
        <w:rPr>
          <w:rStyle w:val="a5"/>
          <w:rFonts w:ascii="Times New Roman" w:hAnsi="Times New Roman" w:cs="Times New Roman"/>
          <w:sz w:val="28"/>
          <w:szCs w:val="28"/>
        </w:rPr>
        <w:t>ую литературу и заучивали стихи</w:t>
      </w:r>
      <w:r w:rsidR="00BE3C32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 Глинка «Москва»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 Кассиль «Памятник солдату», «Москва», «Твои защитники», А. Прокофьев «Нет на свете Родины красивей»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«Красная площадь»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З. Александрова «Дозор»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 Алексеев «Первый ночной таран»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С.Есенин</w:t>
      </w:r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«Белая береза» В.Брюсов «Москва»; просматривали презентации:</w:t>
      </w:r>
      <w:proofErr w:type="gramEnd"/>
      <w:r w:rsidRPr="008C31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«Моя Родина»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«Наш край»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«Мой родной Иркутский район»</w:t>
      </w:r>
      <w:r w:rsidRPr="008C312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«Цветы </w:t>
      </w:r>
      <w:proofErr w:type="spellStart"/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Приангарья</w:t>
      </w:r>
      <w:proofErr w:type="spellEnd"/>
      <w:r w:rsidRPr="008C312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0A7BAD" w:rsidRDefault="008C312C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714">
        <w:rPr>
          <w:rStyle w:val="a5"/>
          <w:rFonts w:ascii="Times New Roman" w:hAnsi="Times New Roman" w:cs="Times New Roman"/>
          <w:sz w:val="28"/>
          <w:szCs w:val="28"/>
        </w:rPr>
        <w:t>Во время свободной деятельности дети играли в дидактические, сюжетно – ролевые и подвижные игры.</w:t>
      </w:r>
      <w:r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познакомились с историей России, образованием государства, расширились знания детей о народах, проживающих на территории России</w:t>
      </w:r>
      <w:r w:rsidR="00811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(русские, буряты, татары)</w:t>
      </w:r>
      <w:r w:rsidRPr="008C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закрепили знания о символике Российской Федерации, её значении. У детей расширились знания о столице России, памятниках культуры, о родном городе Иркутске, его происхождении. Ребята познакомились с традициями, обычаями и ремеслами родного края. С удовольствием изучали гжельскую роспись, хохлому, дымковскую роспись, расширяли знания о матрёшке. Продолжили знакомство с устным народным творчеством, русскими народными инструментами. Закрепили знания о русских народных праздниках и о государственных праздниках России</w:t>
      </w:r>
      <w:r w:rsidR="0040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Святки, Рождество, Масленица, День Народного Единства, День Защитника Отечества, Новый год.</w:t>
      </w:r>
    </w:p>
    <w:p w:rsidR="00AC3FC6" w:rsidRPr="009F42FC" w:rsidRDefault="00AC3FC6" w:rsidP="00AC3FC6">
      <w:pPr>
        <w:pStyle w:val="a7"/>
        <w:ind w:left="426" w:right="426" w:firstLine="28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A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проекта п</w:t>
      </w:r>
      <w:r w:rsidR="008C312C" w:rsidRPr="008C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детей к истории и культ</w:t>
      </w:r>
      <w:r w:rsidR="000A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 русского народа открывает дошкольникам</w:t>
      </w:r>
      <w:r w:rsidR="008C312C" w:rsidRPr="008C31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удивительный, прекрасный мир старины, что способствует воспитанию у детей патриотических чувств, воспитания уважения к традициям и культуре своего народа и толерантного отношения к традициям и культуре других народов</w:t>
      </w:r>
      <w:r w:rsidR="00FC7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крепились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взаимоотношения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</w:rPr>
        <w:t>между</w:t>
      </w:r>
      <w:r w:rsidRPr="008C31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312C">
        <w:rPr>
          <w:rFonts w:ascii="Times New Roman" w:hAnsi="Times New Roman" w:cs="Times New Roman"/>
          <w:sz w:val="28"/>
          <w:szCs w:val="28"/>
        </w:rPr>
        <w:t>детьми,</w:t>
      </w:r>
      <w:r w:rsidRPr="008C312C">
        <w:rPr>
          <w:rFonts w:ascii="Times New Roman" w:hAnsi="Times New Roman" w:cs="Times New Roman"/>
          <w:spacing w:val="-2"/>
          <w:sz w:val="28"/>
          <w:szCs w:val="28"/>
        </w:rPr>
        <w:t xml:space="preserve"> родителями детей </w:t>
      </w:r>
      <w:r w:rsidRPr="008C312C">
        <w:rPr>
          <w:rFonts w:ascii="Times New Roman" w:hAnsi="Times New Roman" w:cs="Times New Roman"/>
          <w:sz w:val="28"/>
          <w:szCs w:val="28"/>
        </w:rPr>
        <w:t>и педагогами;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родители осознали</w:t>
      </w:r>
      <w:r>
        <w:rPr>
          <w:rFonts w:ascii="Times New Roman" w:hAnsi="Times New Roman" w:cs="Times New Roman"/>
          <w:sz w:val="28"/>
          <w:szCs w:val="28"/>
        </w:rPr>
        <w:t xml:space="preserve"> важность</w:t>
      </w:r>
      <w:r w:rsidRPr="008C312C"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воспитания детей.</w:t>
      </w:r>
    </w:p>
    <w:p w:rsidR="00DC19CD" w:rsidRPr="00FC784C" w:rsidRDefault="00FC784C" w:rsidP="00EF1ECD">
      <w:pPr>
        <w:spacing w:after="0" w:line="276" w:lineRule="auto"/>
        <w:ind w:left="426" w:right="284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84C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FC7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испытывают чувство гордости за свою Родину, за то, что мы – Россияне.  </w:t>
      </w:r>
    </w:p>
    <w:p w:rsidR="00AC3FC6" w:rsidRDefault="00AC3FC6" w:rsidP="00CF5194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3FC6" w:rsidRDefault="004F56B1" w:rsidP="00CF5194">
      <w:pPr>
        <w:pStyle w:val="a7"/>
        <w:rPr>
          <w:rStyle w:val="a5"/>
          <w:rFonts w:ascii="Times New Roman" w:hAnsi="Times New Roman" w:cs="Times New Roman"/>
          <w:color w:val="212529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    </w:t>
      </w:r>
    </w:p>
    <w:p w:rsidR="00AC3FC6" w:rsidRDefault="00AC3FC6" w:rsidP="00CF5194">
      <w:pPr>
        <w:pStyle w:val="a7"/>
        <w:rPr>
          <w:rStyle w:val="a5"/>
          <w:rFonts w:ascii="Times New Roman" w:hAnsi="Times New Roman" w:cs="Times New Roman"/>
          <w:color w:val="212529"/>
          <w:sz w:val="28"/>
          <w:szCs w:val="28"/>
        </w:rPr>
      </w:pPr>
    </w:p>
    <w:p w:rsidR="00DC19CD" w:rsidRPr="00CF5194" w:rsidRDefault="004F56B1" w:rsidP="00CF5194">
      <w:pPr>
        <w:pStyle w:val="a7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C19CD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Заведующий                                                 </w:t>
      </w:r>
      <w:proofErr w:type="spellStart"/>
      <w:r w:rsidR="00DC19CD">
        <w:rPr>
          <w:rStyle w:val="a5"/>
          <w:rFonts w:ascii="Times New Roman" w:hAnsi="Times New Roman" w:cs="Times New Roman"/>
          <w:color w:val="212529"/>
          <w:sz w:val="28"/>
          <w:szCs w:val="28"/>
        </w:rPr>
        <w:t>____________Н.А.Корнюшкина</w:t>
      </w:r>
      <w:proofErr w:type="spellEnd"/>
    </w:p>
    <w:sectPr w:rsidR="00DC19CD" w:rsidRPr="00CF5194" w:rsidSect="009F42FC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D75"/>
    <w:multiLevelType w:val="hybridMultilevel"/>
    <w:tmpl w:val="271CC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C7225"/>
    <w:multiLevelType w:val="hybridMultilevel"/>
    <w:tmpl w:val="A1D277C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52E5AD3"/>
    <w:multiLevelType w:val="hybridMultilevel"/>
    <w:tmpl w:val="CFCA234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5833DCB"/>
    <w:multiLevelType w:val="hybridMultilevel"/>
    <w:tmpl w:val="05142A3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2C4089"/>
    <w:multiLevelType w:val="hybridMultilevel"/>
    <w:tmpl w:val="129EB9DA"/>
    <w:lvl w:ilvl="0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42034"/>
    <w:multiLevelType w:val="hybridMultilevel"/>
    <w:tmpl w:val="583C563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48"/>
    <w:rsid w:val="00001E84"/>
    <w:rsid w:val="000620E4"/>
    <w:rsid w:val="00073ADE"/>
    <w:rsid w:val="000A7BAD"/>
    <w:rsid w:val="001621A8"/>
    <w:rsid w:val="00192E23"/>
    <w:rsid w:val="00194F95"/>
    <w:rsid w:val="00215A78"/>
    <w:rsid w:val="00234712"/>
    <w:rsid w:val="00360D03"/>
    <w:rsid w:val="003C3949"/>
    <w:rsid w:val="00405714"/>
    <w:rsid w:val="00414AE5"/>
    <w:rsid w:val="004B7302"/>
    <w:rsid w:val="004E0E0F"/>
    <w:rsid w:val="004E6C4E"/>
    <w:rsid w:val="004F56B1"/>
    <w:rsid w:val="005354B8"/>
    <w:rsid w:val="005A7848"/>
    <w:rsid w:val="005E0770"/>
    <w:rsid w:val="00660CD4"/>
    <w:rsid w:val="006A277F"/>
    <w:rsid w:val="006F5383"/>
    <w:rsid w:val="007576B1"/>
    <w:rsid w:val="007745DA"/>
    <w:rsid w:val="007C703F"/>
    <w:rsid w:val="008113CD"/>
    <w:rsid w:val="008C312C"/>
    <w:rsid w:val="009F42FC"/>
    <w:rsid w:val="00A03997"/>
    <w:rsid w:val="00A377EE"/>
    <w:rsid w:val="00A549F2"/>
    <w:rsid w:val="00A765E5"/>
    <w:rsid w:val="00A80C50"/>
    <w:rsid w:val="00AC3FC6"/>
    <w:rsid w:val="00B544A2"/>
    <w:rsid w:val="00B701BA"/>
    <w:rsid w:val="00BE3C32"/>
    <w:rsid w:val="00C9128C"/>
    <w:rsid w:val="00CD669C"/>
    <w:rsid w:val="00CF5194"/>
    <w:rsid w:val="00D55B91"/>
    <w:rsid w:val="00D901B5"/>
    <w:rsid w:val="00DC19CD"/>
    <w:rsid w:val="00E10900"/>
    <w:rsid w:val="00EF1ECD"/>
    <w:rsid w:val="00FC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DE"/>
  </w:style>
  <w:style w:type="paragraph" w:styleId="1">
    <w:name w:val="heading 1"/>
    <w:basedOn w:val="a"/>
    <w:next w:val="a"/>
    <w:link w:val="10"/>
    <w:uiPriority w:val="9"/>
    <w:qFormat/>
    <w:rsid w:val="008C3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3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3ADE"/>
    <w:rPr>
      <w:i/>
      <w:iCs/>
    </w:rPr>
  </w:style>
  <w:style w:type="character" w:styleId="a5">
    <w:name w:val="Strong"/>
    <w:basedOn w:val="a0"/>
    <w:uiPriority w:val="22"/>
    <w:qFormat/>
    <w:rsid w:val="00073ADE"/>
    <w:rPr>
      <w:b w:val="0"/>
      <w:bCs/>
    </w:rPr>
  </w:style>
  <w:style w:type="paragraph" w:styleId="a6">
    <w:name w:val="List Paragraph"/>
    <w:basedOn w:val="a"/>
    <w:uiPriority w:val="34"/>
    <w:qFormat/>
    <w:rsid w:val="008C312C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C3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8C312C"/>
    <w:pPr>
      <w:spacing w:after="0" w:line="240" w:lineRule="auto"/>
    </w:pPr>
  </w:style>
  <w:style w:type="table" w:styleId="a8">
    <w:name w:val="Table Grid"/>
    <w:basedOn w:val="a1"/>
    <w:uiPriority w:val="59"/>
    <w:rsid w:val="008C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C312C"/>
    <w:pPr>
      <w:widowControl w:val="0"/>
      <w:autoSpaceDE w:val="0"/>
      <w:autoSpaceDN w:val="0"/>
      <w:spacing w:after="0" w:line="240" w:lineRule="auto"/>
      <w:ind w:left="15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31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31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E1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F627-1FA7-4679-B9D6-31C56E27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sadmamon</cp:lastModifiedBy>
  <cp:revision>11</cp:revision>
  <cp:lastPrinted>2024-01-29T12:10:00Z</cp:lastPrinted>
  <dcterms:created xsi:type="dcterms:W3CDTF">2023-04-06T03:59:00Z</dcterms:created>
  <dcterms:modified xsi:type="dcterms:W3CDTF">2025-04-03T06:58:00Z</dcterms:modified>
</cp:coreProperties>
</file>